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34E" w:rsidRDefault="0091234E" w:rsidP="003D1AF3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ПРОЕКТ</w:t>
      </w:r>
    </w:p>
    <w:p w:rsidR="00E56D24" w:rsidRDefault="00E56D24" w:rsidP="00E56D24">
      <w:pPr>
        <w:ind w:left="5940"/>
        <w:jc w:val="right"/>
      </w:pPr>
    </w:p>
    <w:p w:rsidR="00E56D24" w:rsidRDefault="00E56D24" w:rsidP="00E56D24">
      <w:pPr>
        <w:spacing w:after="0"/>
        <w:ind w:left="5940"/>
        <w:jc w:val="right"/>
        <w:rPr>
          <w:rFonts w:ascii="Times New Roman" w:hAnsi="Times New Roman" w:cs="Times New Roman"/>
          <w:sz w:val="24"/>
          <w:szCs w:val="24"/>
        </w:rPr>
      </w:pPr>
      <w:r w:rsidRPr="00E56D24">
        <w:rPr>
          <w:rFonts w:ascii="Times New Roman" w:hAnsi="Times New Roman" w:cs="Times New Roman"/>
          <w:sz w:val="24"/>
          <w:szCs w:val="24"/>
        </w:rPr>
        <w:t>УТВЕРЖДЕНА</w:t>
      </w:r>
    </w:p>
    <w:p w:rsidR="00E56D24" w:rsidRPr="00E56D24" w:rsidRDefault="00E56D24" w:rsidP="00E56D24">
      <w:pPr>
        <w:spacing w:after="0"/>
        <w:ind w:left="5940"/>
        <w:jc w:val="right"/>
        <w:rPr>
          <w:rFonts w:ascii="Times New Roman" w:hAnsi="Times New Roman" w:cs="Times New Roman"/>
          <w:sz w:val="24"/>
          <w:szCs w:val="24"/>
        </w:rPr>
      </w:pPr>
      <w:r w:rsidRPr="00E56D24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Партизанского городского округа Приморского края </w:t>
      </w:r>
    </w:p>
    <w:p w:rsidR="00E56D24" w:rsidRPr="00E56D24" w:rsidRDefault="00E56D24" w:rsidP="00E56D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56D24">
        <w:rPr>
          <w:rFonts w:ascii="Times New Roman" w:hAnsi="Times New Roman" w:cs="Times New Roman"/>
          <w:sz w:val="24"/>
          <w:szCs w:val="24"/>
        </w:rPr>
        <w:t xml:space="preserve">от _____ </w:t>
      </w:r>
      <w:proofErr w:type="gramStart"/>
      <w:r w:rsidRPr="00E56D2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56D24">
        <w:rPr>
          <w:rFonts w:ascii="Times New Roman" w:hAnsi="Times New Roman" w:cs="Times New Roman"/>
          <w:sz w:val="24"/>
          <w:szCs w:val="24"/>
        </w:rPr>
        <w:t>.  № __</w:t>
      </w:r>
    </w:p>
    <w:p w:rsidR="0091234E" w:rsidRDefault="0091234E" w:rsidP="00E56D24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</w:p>
    <w:p w:rsidR="008C3BE1" w:rsidRPr="008C3BE1" w:rsidRDefault="008C3BE1" w:rsidP="009E201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Программа профилактики рисков причинения вреда (ущерба) охраняемым законом ценностям в рамках муниципального контроля на автомобильном транспорте, городском наземном электрическом транспорте и в дорожном хозяйстве </w:t>
      </w:r>
      <w:r w:rsidR="00B87380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на территории Партизанского городского округа </w:t>
      </w:r>
      <w:r w:rsidRPr="008C3BE1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на 2022 год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1. Общие положения </w:t>
      </w:r>
    </w:p>
    <w:p w:rsidR="008C3BE1" w:rsidRPr="00B87380" w:rsidRDefault="008C3BE1" w:rsidP="009E201B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на территории Партизанского городского округа</w:t>
      </w:r>
      <w:r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. 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2. Аналитическая часть Программы 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2.1. Вид осуществляемого муниципального контроля.</w:t>
      </w:r>
    </w:p>
    <w:p w:rsidR="008C3BE1" w:rsidRPr="008C3BE1" w:rsidRDefault="008C3BE1" w:rsidP="009E201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Муниципальный контроль на автомобильном транспорте, городском наземном электрическом транспорте и в дорожном</w:t>
      </w:r>
      <w:r w:rsidR="00D8270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хозяйстве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на территории Партизанского городского округа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осуществляется управлением </w:t>
      </w:r>
      <w:r w:rsid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жилищно-коммунального комплекса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администрации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на территории Партизанского городского округа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(далее – Управление).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2.2. Обзор по виду муниципального контроля.</w:t>
      </w:r>
    </w:p>
    <w:p w:rsidR="008C3BE1" w:rsidRPr="008C3BE1" w:rsidRDefault="008C3BE1" w:rsidP="009E201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 xml:space="preserve">Муниципальный контроль на автомобильном транспорте, городском наземном электрическом транспорте и в дорожном хозяйстве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на территории Партизанского городского округа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–</w:t>
      </w:r>
      <w:r w:rsidR="001B5D07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это деятельность органов местного самоуправления по контролю за соблюдением подконтрольными субъектами требований законодательства об обеспечении сохранности автомобильных дорог местного значения при осуществлении последними деятельности и использовании автомобильных дорог местного значения в границах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на территории Партизанского городского округа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(далее - автомобильные дороги), в том</w:t>
      </w:r>
      <w:proofErr w:type="gramEnd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числе при реконструкции, капитальном ремонте, ремонте автомобильных дорог, прокладке, переносе, переустройстве инженерных коммуникаций и их эксплуатации в границах полосы отвода автомобильных дорог, строительстве, реконструкции, капитальном ремонте, ремонте сооружений пересечения автомобильной дороги с другими автомобильными дорогами и сооружений примыкания автомобильной дороги к другой автомобильной дороге, осуществлении перевозок по автомобильным дорогам опасных, тяжеловесных и (или) крупногабаритных грузов, использовании водоотводных сооружений автомобильных дорог.</w:t>
      </w:r>
      <w:proofErr w:type="gramEnd"/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2.3. Муниципальный контроль осуществляется посредством:</w:t>
      </w:r>
    </w:p>
    <w:p w:rsidR="009E201B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автомобильных дорог и дорожной деятельности на территории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Партизанского городского округа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8C3BE1" w:rsidRPr="008C3BE1" w:rsidRDefault="008C3BE1" w:rsidP="009E201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2.4. Подконтрольные субъекты:</w:t>
      </w:r>
    </w:p>
    <w:p w:rsidR="008C3BE1" w:rsidRPr="008C3BE1" w:rsidRDefault="008C3BE1" w:rsidP="009E201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юридические лица, индивидуальные предприниматели и физические лица при осуществлении ими производственной и иной деятельности в отношении автомобильных дорог.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2.5. Перечень правовых актов и их отдельных частей (положений), содержащих обязательные требования, соблюдение которых оценивается при проведении Управлением мероприятий по муниципальному контролю на автомобильном транспорте, городском наземном электрическом транспорте и в дорожном хозяйстве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на территории Партизанского городского округа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: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Федеральный закон от 08.11.2007 № 259-ФЗ «Устав автомобильного транспорта и городского наземного электрического транспорта».</w:t>
      </w:r>
    </w:p>
    <w:p w:rsidR="009E201B" w:rsidRDefault="009E201B" w:rsidP="009E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8C3BE1" w:rsidRDefault="008C3BE1" w:rsidP="009E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2.6. Данные о проведенных мероприятиях.</w:t>
      </w:r>
    </w:p>
    <w:p w:rsidR="00B87380" w:rsidRPr="008C3BE1" w:rsidRDefault="00B87380" w:rsidP="009E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B87380" w:rsidRDefault="008C3BE1" w:rsidP="00B873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и муниципального контроля», плановые и внеплановые проверки в отношении подконтрольных субъектов, относящихся к малому и среднему бизнесу, в 2020 году не проводились.</w:t>
      </w:r>
      <w:proofErr w:type="gramEnd"/>
    </w:p>
    <w:p w:rsidR="008C3BE1" w:rsidRPr="008C3BE1" w:rsidRDefault="008C3BE1" w:rsidP="00B873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автомобильного транспорта, городского наземного электрического транспорте и в дорожном хозяйстве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на территории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>Партизанского городского округа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, устранения причин, факторов и условий, способствующих указанным нарушениям, управлением осуществлялись мероприятия по профилактике таких нарушений в соответствии с планом мероприятий (программой) по профилактике нарушений, осуществляемых органом муниципального контроля в 2020</w:t>
      </w:r>
      <w:proofErr w:type="gramEnd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году. В 2020 году выдача предостережений о недопустимости нарушения обязательных требований в отчетном периоде не осуществлялась</w:t>
      </w:r>
      <w:r w:rsid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,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ввиду отсутствия оснований.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2.7. Анализ и оценка рисков причинения вреда охраняемым законом ценностям.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Ключевыми и наиболее значимыми рисками при реализации подпрограммы профилактики нарушений обязательных требований в сфере муниципального контроля на автомобильном транспорте, городском наземном электрическом транспорте и в дорожном хозяйстве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на территории Партизанского городского округа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являются: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различное толкование содержания обязательных требований подконтрольными субъектами, которое может привести к нарушению ими отдельных обязательных требований;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нарушение подконтрольными субъектами обязательных требований, что может повлечь за собой совершение дорожно-транспортных происшествий, причинение вреда жизни и здоровью граждан, причинение материального вреда автотранспортным средствам.</w:t>
      </w:r>
    </w:p>
    <w:p w:rsidR="008C3BE1" w:rsidRPr="008C3BE1" w:rsidRDefault="008C3BE1" w:rsidP="009E201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в области автомобильных дорог и дорожной деятельности, установленных в отношении автомобильных дорог и перевозок по муниципальным маршрутам регулярных перевозок, не относящихся к предмету федерального государственного контроля на автомобильном транспорте, городском наземном электрическом транспорте и в дорожном хозяйстве в области организации регулярных перевозок, на побуждение подконтрольных субъектов к добросовестности, будет способствовать</w:t>
      </w:r>
      <w:proofErr w:type="gramEnd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улучшению в целом 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>ситуации, повышению ответственности подконтрольных субъектов, снижению количества выявляемых нарушений обязательных требований. 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3. Цели и задачи Программы 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3.1. Цели Программы: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3.2. Задачи Программы: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повышение прозрачности осуществляемой Управлением контрольной деятельности;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4. План мероприятий по профилактике нарушений </w:t>
      </w:r>
    </w:p>
    <w:p w:rsidR="008C3BE1" w:rsidRPr="008C3BE1" w:rsidRDefault="008C3BE1" w:rsidP="009E201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 xml:space="preserve">Мероприятия Программы представляют собой комплекс мер, направленных на достижение целей и решение основных задач Программы. </w:t>
      </w: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Перечень мероприятий Программы на 2022 год, сроки (периодичность) их проведения и ответственные структурные подразделения приведены в Плане мероприятий по профилактике нарушений на автомобильном транспорте, городском наземном электрическом транспорте и в дорожном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на территории Партизанского городского округа</w:t>
      </w:r>
      <w:r w:rsidR="00B87380"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на 2022 год (приложение). </w:t>
      </w:r>
      <w:proofErr w:type="gramEnd"/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5. Показатели результативности и эффективности Программы. </w:t>
      </w:r>
    </w:p>
    <w:tbl>
      <w:tblPr>
        <w:tblW w:w="947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8"/>
        <w:gridCol w:w="6651"/>
        <w:gridCol w:w="2242"/>
      </w:tblGrid>
      <w:tr w:rsidR="00E56D24" w:rsidRPr="00E56D24" w:rsidTr="00E56D24">
        <w:tblPrEx>
          <w:tblCellMar>
            <w:top w:w="0" w:type="dxa"/>
            <w:bottom w:w="0" w:type="dxa"/>
          </w:tblCellMar>
        </w:tblPrEx>
        <w:trPr>
          <w:trHeight w:hRule="exact" w:val="10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24" w:rsidRPr="00E56D24" w:rsidRDefault="00E56D24" w:rsidP="004A7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56D24" w:rsidRPr="00E56D24" w:rsidRDefault="00E56D24" w:rsidP="004A7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24" w:rsidRPr="00E56D24" w:rsidRDefault="00E56D24" w:rsidP="004A7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24" w:rsidRPr="00E56D24" w:rsidRDefault="00E56D24" w:rsidP="004A7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E56D24" w:rsidRPr="00E56D24" w:rsidTr="00E56D24">
        <w:tblPrEx>
          <w:tblCellMar>
            <w:top w:w="0" w:type="dxa"/>
            <w:bottom w:w="0" w:type="dxa"/>
          </w:tblCellMar>
        </w:tblPrEx>
        <w:trPr>
          <w:trHeight w:hRule="exact" w:val="26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24" w:rsidRPr="00E56D24" w:rsidRDefault="00E56D24" w:rsidP="004A7B89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24" w:rsidRPr="00E56D24" w:rsidRDefault="00E56D24" w:rsidP="004A7B89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24" w:rsidRPr="00E56D24" w:rsidRDefault="00E56D24" w:rsidP="004A7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56D24" w:rsidRPr="00E56D24" w:rsidTr="00E56D24">
        <w:tblPrEx>
          <w:tblCellMar>
            <w:top w:w="0" w:type="dxa"/>
            <w:bottom w:w="0" w:type="dxa"/>
          </w:tblCellMar>
        </w:tblPrEx>
        <w:trPr>
          <w:trHeight w:hRule="exact" w:val="157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24" w:rsidRPr="00E56D24" w:rsidRDefault="00E56D24" w:rsidP="004A7B89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24" w:rsidRPr="00E56D24" w:rsidRDefault="00E56D24" w:rsidP="004A7B89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E56D24" w:rsidRPr="00E56D24" w:rsidRDefault="00E56D24" w:rsidP="004A7B89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24" w:rsidRPr="00E56D24" w:rsidRDefault="00E56D24" w:rsidP="004A7B89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24" w:rsidRPr="00E56D24" w:rsidRDefault="00E56D24" w:rsidP="004A7B89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24" w:rsidRPr="00E56D24" w:rsidRDefault="00E56D24" w:rsidP="004A7B89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24" w:rsidRPr="00E56D24" w:rsidRDefault="00E56D24" w:rsidP="004A7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  <w:proofErr w:type="gramStart"/>
            <w:r w:rsidRPr="00E56D24">
              <w:rPr>
                <w:rFonts w:ascii="Times New Roman" w:hAnsi="Times New Roman" w:cs="Times New Roman"/>
                <w:sz w:val="28"/>
                <w:szCs w:val="28"/>
              </w:rPr>
              <w:t xml:space="preserve"> / Н</w:t>
            </w:r>
            <w:proofErr w:type="gramEnd"/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е исполнено</w:t>
            </w:r>
          </w:p>
        </w:tc>
      </w:tr>
      <w:tr w:rsidR="00E56D24" w:rsidRPr="00E56D24" w:rsidTr="00E56D24">
        <w:tblPrEx>
          <w:tblCellMar>
            <w:top w:w="0" w:type="dxa"/>
            <w:bottom w:w="0" w:type="dxa"/>
          </w:tblCellMar>
        </w:tblPrEx>
        <w:trPr>
          <w:trHeight w:hRule="exact" w:val="314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24" w:rsidRPr="00E56D24" w:rsidRDefault="00E56D24" w:rsidP="004A7B89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24" w:rsidRPr="00E56D24" w:rsidRDefault="00E56D24" w:rsidP="004A7B89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E56D24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24" w:rsidRPr="00E56D24" w:rsidRDefault="00E56D24" w:rsidP="004A7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20% и более</w:t>
            </w:r>
          </w:p>
        </w:tc>
      </w:tr>
      <w:tr w:rsidR="00E56D24" w:rsidRPr="00E56D24" w:rsidTr="00E56D24">
        <w:tblPrEx>
          <w:tblCellMar>
            <w:top w:w="0" w:type="dxa"/>
            <w:bottom w:w="0" w:type="dxa"/>
          </w:tblCellMar>
        </w:tblPrEx>
        <w:trPr>
          <w:trHeight w:hRule="exact" w:val="129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24" w:rsidRPr="00E56D24" w:rsidRDefault="00E56D24" w:rsidP="004A7B89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24" w:rsidRPr="00E56D24" w:rsidRDefault="00E56D24" w:rsidP="004A7B89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E56D24" w:rsidRPr="00E56D24" w:rsidRDefault="00E56D24" w:rsidP="004A7B89">
            <w:pPr>
              <w:widowControl w:val="0"/>
              <w:spacing w:line="274" w:lineRule="exact"/>
              <w:ind w:firstLine="4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24" w:rsidRPr="00E56D24" w:rsidRDefault="00E56D24" w:rsidP="004A7B89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E56D24" w:rsidRDefault="00E56D24" w:rsidP="008C3B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6. Порядок управления Программой.</w:t>
      </w:r>
    </w:p>
    <w:p w:rsidR="008C3BE1" w:rsidRDefault="008C3BE1" w:rsidP="008C3BE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Перечень должностных лиц Управления, ответственных за организацию и проведение профилактических мероприятий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B87380" w:rsidRPr="00B87380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на территории Партизанского городского округа</w:t>
      </w:r>
      <w:r w:rsidRPr="00B8738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 </w:t>
      </w:r>
    </w:p>
    <w:p w:rsidR="00B87380" w:rsidRPr="00B87380" w:rsidRDefault="00B87380" w:rsidP="008C3BE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tbl>
      <w:tblPr>
        <w:tblW w:w="0" w:type="auto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6"/>
        <w:gridCol w:w="2327"/>
        <w:gridCol w:w="3419"/>
        <w:gridCol w:w="3209"/>
      </w:tblGrid>
      <w:tr w:rsidR="00B87380" w:rsidRPr="008C3BE1" w:rsidTr="008C3BE1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№</w:t>
            </w:r>
          </w:p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spellStart"/>
            <w:proofErr w:type="gramStart"/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п</w:t>
            </w:r>
            <w:proofErr w:type="spellEnd"/>
            <w:proofErr w:type="gramEnd"/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/</w:t>
            </w:r>
            <w:proofErr w:type="spellStart"/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Должностные лица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Функции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Контакты</w:t>
            </w:r>
          </w:p>
        </w:tc>
      </w:tr>
      <w:tr w:rsidR="00B87380" w:rsidRPr="008C3BE1" w:rsidTr="008C3BE1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1B5D07" w:rsidP="001B5D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Должностно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е лиц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управления 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Организация и проведение мероприятий по реализации программы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B87380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8 (442363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60-003</w:t>
            </w:r>
          </w:p>
          <w:p w:rsidR="008C3BE1" w:rsidRPr="00B87380" w:rsidRDefault="0042012A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="00B87380" w:rsidRPr="00B87380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strigunenko</w:t>
              </w:r>
              <w:r w:rsidR="00B87380" w:rsidRPr="00B87380">
                <w:rPr>
                  <w:rStyle w:val="a4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@</w:t>
              </w:r>
            </w:hyperlink>
            <w:r w:rsidR="00B87380" w:rsidRPr="00B87380">
              <w:rPr>
                <w:sz w:val="28"/>
                <w:szCs w:val="28"/>
                <w:lang w:val="en-US"/>
              </w:rPr>
              <w:t>partizansk</w:t>
            </w:r>
            <w:r w:rsidR="00B87380" w:rsidRPr="00B87380">
              <w:rPr>
                <w:sz w:val="28"/>
                <w:szCs w:val="28"/>
              </w:rPr>
              <w:t>.</w:t>
            </w:r>
            <w:r w:rsidR="00B87380" w:rsidRPr="00B87380">
              <w:rPr>
                <w:sz w:val="28"/>
                <w:szCs w:val="28"/>
                <w:lang w:val="en-US"/>
              </w:rPr>
              <w:t>org</w:t>
            </w:r>
          </w:p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 </w:t>
            </w:r>
          </w:p>
        </w:tc>
      </w:tr>
    </w:tbl>
    <w:p w:rsidR="009E201B" w:rsidRDefault="009E201B" w:rsidP="009E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8C3BE1" w:rsidRPr="008C3BE1" w:rsidRDefault="008C3BE1" w:rsidP="009E201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Реализация Программы осуществляется путем исполнения организационных и профилактических мероприятий </w:t>
      </w: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в соответствии с Планом мероприятий по профилактике нарушений при осуществлении муниципального контроля на автомобильном транспорте</w:t>
      </w:r>
      <w:proofErr w:type="gramEnd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, городском наземном электрическом транспорте и в дорожном хозяйстве </w:t>
      </w:r>
      <w:r w:rsidR="00776707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на территории Партизанского городского округа</w:t>
      </w:r>
      <w:r w:rsidR="00776707" w:rsidRPr="00776707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на 2022 год (приложение).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Результаты профилактической работы Управления включаются в Доклад об осуществлении муниципального контроля на территории </w:t>
      </w:r>
      <w:r w:rsidR="00776707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Партизанского городского округа</w:t>
      </w:r>
      <w:r w:rsidR="00776707"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на 2022 год.</w:t>
      </w:r>
    </w:p>
    <w:p w:rsidR="009E201B" w:rsidRDefault="008C3BE1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   </w:t>
      </w: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776707" w:rsidRPr="00776707" w:rsidRDefault="008C3BE1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10101"/>
          <w:sz w:val="28"/>
          <w:szCs w:val="28"/>
          <w:lang w:val="en-US"/>
        </w:rPr>
      </w:pPr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lastRenderedPageBreak/>
        <w:t>Приложение </w:t>
      </w:r>
    </w:p>
    <w:p w:rsidR="00776707" w:rsidRPr="00FA2CF7" w:rsidRDefault="008C3BE1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</w:pPr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>к Программе профилактики рисков</w:t>
      </w:r>
      <w:r w:rsidRPr="00776707">
        <w:rPr>
          <w:rFonts w:ascii="Times New Roman" w:eastAsia="Times New Roman" w:hAnsi="Times New Roman" w:cs="Times New Roman"/>
          <w:color w:val="010101"/>
          <w:sz w:val="28"/>
          <w:szCs w:val="28"/>
        </w:rPr>
        <w:br/>
      </w:r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 xml:space="preserve">причинения вреда (ущерба) </w:t>
      </w:r>
      <w:proofErr w:type="gramStart"/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>охраняемым</w:t>
      </w:r>
      <w:proofErr w:type="gramEnd"/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 xml:space="preserve"> </w:t>
      </w:r>
    </w:p>
    <w:p w:rsidR="008C3BE1" w:rsidRPr="00776707" w:rsidRDefault="008C3BE1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>законом ценностям</w:t>
      </w:r>
      <w:r w:rsidR="00776707"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 xml:space="preserve"> </w:t>
      </w:r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>на 2022 год</w:t>
      </w:r>
    </w:p>
    <w:p w:rsidR="00776707" w:rsidRPr="00776707" w:rsidRDefault="00776707" w:rsidP="008C3BE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p w:rsidR="00776707" w:rsidRPr="00776707" w:rsidRDefault="00776707" w:rsidP="008C3BE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p w:rsidR="008C3BE1" w:rsidRPr="008C3BE1" w:rsidRDefault="008C3BE1" w:rsidP="008C3BE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План мероприятий по профилакт</w:t>
      </w:r>
      <w:r w:rsidR="00A27814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ике нарушений законодательства </w:t>
      </w: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по профилактике нарушений на автомобильном транспорте, городском наземном электрическом транспорте и в дорожном хозяйстве </w:t>
      </w:r>
      <w:r w:rsidR="00776707" w:rsidRPr="00776707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на территории Партизанского городского округа</w:t>
      </w:r>
      <w:r w:rsidRPr="00776707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</w:t>
      </w: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на 2022 год </w:t>
      </w:r>
    </w:p>
    <w:tbl>
      <w:tblPr>
        <w:tblW w:w="0" w:type="auto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2"/>
        <w:gridCol w:w="2268"/>
        <w:gridCol w:w="3685"/>
        <w:gridCol w:w="1843"/>
        <w:gridCol w:w="1283"/>
      </w:tblGrid>
      <w:tr w:rsidR="008C3BE1" w:rsidRPr="008C3BE1" w:rsidTr="00776707">
        <w:tc>
          <w:tcPr>
            <w:tcW w:w="2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№</w:t>
            </w:r>
          </w:p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spellStart"/>
            <w:proofErr w:type="gramStart"/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п</w:t>
            </w:r>
            <w:proofErr w:type="spellEnd"/>
            <w:proofErr w:type="gramEnd"/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/</w:t>
            </w:r>
            <w:proofErr w:type="spellStart"/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Сведения о мероприятии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684884" w:rsidRDefault="00684884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Периодичность</w:t>
            </w:r>
          </w:p>
        </w:tc>
      </w:tr>
      <w:tr w:rsidR="008C3BE1" w:rsidRPr="008C3BE1" w:rsidTr="00776707">
        <w:tc>
          <w:tcPr>
            <w:tcW w:w="2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Информирование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Управление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Информирование осуществляется посредством размещения соответствующих сведений на официальном сайте муниципального образования город Новомосковск в информационно-телекоммуникационной сети "Интернет" и в иных формах.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Управление размещает и поддерживает в актуальном состоянии на своем официальном сайте в сети «Интернет»: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1)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тексты нормативных правовых актов, регулирующих осуществление муниципального контроля</w:t>
            </w:r>
            <w:proofErr w:type="gramStart"/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;</w:t>
            </w:r>
            <w:proofErr w:type="gramEnd"/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2)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руководства по соблюдению 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lastRenderedPageBreak/>
              <w:t>обязательных требований.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3)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программу профилактики рисков причинения вреда и план проведения плановых контрольных мероприятий;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4)сведения о способах получения консультаций по вопросам соблюдения обязательных требований;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5)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доклады, содержащие результаты обобщения правоприменительной практики;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6)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доклады о муниципальном контроле;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7)иные</w:t>
            </w:r>
            <w:r w:rsidRPr="0077670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91234E" w:rsidP="007767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lastRenderedPageBreak/>
              <w:t>Должностное лицо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Управления </w:t>
            </w:r>
          </w:p>
        </w:tc>
        <w:tc>
          <w:tcPr>
            <w:tcW w:w="1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 течение года</w:t>
            </w:r>
          </w:p>
        </w:tc>
      </w:tr>
      <w:tr w:rsidR="008C3BE1" w:rsidRPr="008C3BE1" w:rsidTr="00776707">
        <w:tc>
          <w:tcPr>
            <w:tcW w:w="2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Обобщение правоприменительной практики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Доклад о правоприменительной практике при осуществлении муниципального контроля готовится ежегодно до 1 марта года, следующего за </w:t>
            </w:r>
            <w:proofErr w:type="gram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отчетным</w:t>
            </w:r>
            <w:proofErr w:type="gramEnd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, подлежит публичному обсуждению.</w:t>
            </w:r>
          </w:p>
          <w:p w:rsidR="008C3BE1" w:rsidRPr="008C3BE1" w:rsidRDefault="008C3BE1" w:rsidP="00A278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Доклад о правоприменительной практике размещается на официальном сайте </w:t>
            </w:r>
            <w:r w:rsidR="0077670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администрации </w:t>
            </w:r>
            <w:r w:rsidR="00776707" w:rsidRPr="00B873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Партизанского городского округа</w:t>
            </w:r>
            <w:r w:rsidR="00776707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 информационно-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lastRenderedPageBreak/>
              <w:t>телекоммуникационной сети "Интернет", до 1</w:t>
            </w:r>
            <w:r w:rsidR="00A27814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5 марта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года, следующего за отчетным годом.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91234E" w:rsidP="007767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lastRenderedPageBreak/>
              <w:t>Должностно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е</w:t>
            </w:r>
            <w:proofErr w:type="gramEnd"/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лица Управления </w:t>
            </w:r>
          </w:p>
        </w:tc>
        <w:tc>
          <w:tcPr>
            <w:tcW w:w="1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1 раз в год</w:t>
            </w:r>
          </w:p>
        </w:tc>
      </w:tr>
      <w:tr w:rsidR="008C3BE1" w:rsidRPr="008C3BE1" w:rsidTr="00776707">
        <w:tc>
          <w:tcPr>
            <w:tcW w:w="2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gram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При наличии у контрольного органа сведений о готовящихся или возможных нарушениях обязательных требований, а 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 контрольный орган объявляет контролируемому лицу 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  <w:proofErr w:type="gramEnd"/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Контролируемое лицо вправе после получения предостережения о недопустимости нарушения обязательных требований подать в Управление возражение в отношении указанного предостережения в срок не позднее 30 дней со дня получения и</w:t>
            </w:r>
            <w:r w:rsidR="0077670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м предостережения. Возражение в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отношении предостережения</w:t>
            </w:r>
            <w:r w:rsidR="0077670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рассматривается Управлением в течение 30 дней со дня его получения, контролируемому лицу направляется ответ с информацией о согласии или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lastRenderedPageBreak/>
              <w:t>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91234E" w:rsidP="007767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lastRenderedPageBreak/>
              <w:t>Должностно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е</w:t>
            </w:r>
            <w:proofErr w:type="gramEnd"/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лица Управления </w:t>
            </w:r>
          </w:p>
        </w:tc>
        <w:tc>
          <w:tcPr>
            <w:tcW w:w="1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 течение года</w:t>
            </w:r>
            <w:r w:rsidR="00FA2CF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по мере поступления обращений</w:t>
            </w:r>
          </w:p>
        </w:tc>
      </w:tr>
      <w:tr w:rsidR="008C3BE1" w:rsidRPr="008C3BE1" w:rsidTr="00776707">
        <w:tc>
          <w:tcPr>
            <w:tcW w:w="2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Консультирование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Консультир</w:t>
            </w:r>
            <w:r w:rsidR="00F84CCD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ование осуществляется должностны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м лиц</w:t>
            </w:r>
            <w:r w:rsidR="00F84CCD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ом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Управления по телефону, в письменной форме, на личном приеме либо в ходе проведения профилактического меропри</w:t>
            </w:r>
            <w:r w:rsidR="0077670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ятия, контрольного мероприятия.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Время консультирования при личном обращении составляет 10 минут.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Консультирование, осуществляется по следующим вопросам: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-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компетенция уполномоченного органа;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-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порядок обжалования действий (бездействия) муниципальных инспекторов.</w:t>
            </w:r>
          </w:p>
          <w:p w:rsidR="008C3BE1" w:rsidRPr="008C3BE1" w:rsidRDefault="008C3BE1" w:rsidP="00F84C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gram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В случае если в течение календарного года поступило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lastRenderedPageBreak/>
              <w:t xml:space="preserve">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</w:t>
            </w:r>
            <w:r w:rsidR="00F84CCD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администрации</w:t>
            </w:r>
            <w:r w:rsidR="00E546A8" w:rsidRPr="00B873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Партизанского городского округа</w:t>
            </w:r>
            <w:r w:rsidR="00F84CCD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 информационно-телекоммуникационной сети «Интернет» на странице Контрольно-надзорная деятельность письменного разъяснения, подписанного уполномоченным должностным лицом Управления.</w:t>
            </w:r>
            <w:proofErr w:type="gramEnd"/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gram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lastRenderedPageBreak/>
              <w:t>Должностн</w:t>
            </w:r>
            <w:r w:rsidR="0091234E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е</w:t>
            </w:r>
            <w:proofErr w:type="gramEnd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лица Управления </w:t>
            </w:r>
          </w:p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 </w:t>
            </w:r>
          </w:p>
        </w:tc>
        <w:tc>
          <w:tcPr>
            <w:tcW w:w="1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FA2CF7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Постоянно по  мере поступлений обращений граждан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года</w:t>
            </w:r>
          </w:p>
        </w:tc>
      </w:tr>
      <w:tr w:rsidR="008C3BE1" w:rsidRPr="008C3BE1" w:rsidTr="00776707">
        <w:tc>
          <w:tcPr>
            <w:tcW w:w="2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lastRenderedPageBreak/>
              <w:t>5.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Профилактический визит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Обязательный профилактический визит проводится в отношении объектов контроля, отнесенных к категории значительного риска и в отношении контролируемых лиц, впервые приступающих к осуществлению деятельности в области автомобильных дорог.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О проведении обязательного профилактического визита контролируемое лицо уведомляется органом муниципального контроля не позднее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lastRenderedPageBreak/>
              <w:t>статьи 21 Федерального закона от 31.07.2020 № 248-ФЗ</w:t>
            </w:r>
            <w:proofErr w:type="gram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.</w:t>
            </w:r>
            <w:proofErr w:type="gramEnd"/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Контролируемое лицо вправе отказаться от проведения обязательного профилактического визита, уведомив об этом муниципального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</w:t>
            </w:r>
            <w:proofErr w:type="gram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позднее</w:t>
            </w:r>
            <w:proofErr w:type="gramEnd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чем за 3 рабочих дня до дня его проведения.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Срок проведения профилактического визита (обязательного профилактического визита) определяется муниципальным инспектором самостоятельно и не может превышать 1 рабочий день.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видео-конференц-связи</w:t>
            </w:r>
            <w:proofErr w:type="spellEnd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gram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В ходе профилактического визита контролируемое лицо информируется об обязательных требованиях, предъявляемых к его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lastRenderedPageBreak/>
              <w:t>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</w:t>
            </w:r>
            <w:proofErr w:type="gramEnd"/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 ходе профилактического визита инспектором может осуществляться консультирование контролируемого лица в порядке, установленном пунктом 4 настоящего Плана, а также статьей 50 Федерального закона Федерального закона от 31.07.2020 № 248-ФЗ.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91234E" w:rsidP="007767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lastRenderedPageBreak/>
              <w:t>Должностно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е</w:t>
            </w:r>
            <w:proofErr w:type="gramEnd"/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лица Управления </w:t>
            </w:r>
          </w:p>
        </w:tc>
        <w:tc>
          <w:tcPr>
            <w:tcW w:w="1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 течение года</w:t>
            </w:r>
          </w:p>
        </w:tc>
      </w:tr>
    </w:tbl>
    <w:p w:rsidR="006D47D7" w:rsidRPr="009E201B" w:rsidRDefault="006D47D7">
      <w:pPr>
        <w:rPr>
          <w:rFonts w:ascii="Times New Roman" w:hAnsi="Times New Roman" w:cs="Times New Roman"/>
          <w:sz w:val="28"/>
          <w:szCs w:val="28"/>
        </w:rPr>
      </w:pPr>
    </w:p>
    <w:sectPr w:rsidR="006D47D7" w:rsidRPr="009E201B" w:rsidSect="006D4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8C3BE1"/>
    <w:rsid w:val="001B5D07"/>
    <w:rsid w:val="003D1AF3"/>
    <w:rsid w:val="0042012A"/>
    <w:rsid w:val="004F4B06"/>
    <w:rsid w:val="00684884"/>
    <w:rsid w:val="006D47D7"/>
    <w:rsid w:val="00776707"/>
    <w:rsid w:val="00855D6D"/>
    <w:rsid w:val="008B6917"/>
    <w:rsid w:val="008C3BE1"/>
    <w:rsid w:val="0091234E"/>
    <w:rsid w:val="009E201B"/>
    <w:rsid w:val="00A27814"/>
    <w:rsid w:val="00B87380"/>
    <w:rsid w:val="00C04947"/>
    <w:rsid w:val="00D8270A"/>
    <w:rsid w:val="00E546A8"/>
    <w:rsid w:val="00E56D24"/>
    <w:rsid w:val="00F84CCD"/>
    <w:rsid w:val="00FA2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D7"/>
  </w:style>
  <w:style w:type="paragraph" w:styleId="2">
    <w:name w:val="heading 2"/>
    <w:basedOn w:val="a"/>
    <w:link w:val="20"/>
    <w:uiPriority w:val="9"/>
    <w:qFormat/>
    <w:rsid w:val="008C3B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C3B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3BE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C3BE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8C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C3BE1"/>
    <w:rPr>
      <w:color w:val="0000FF"/>
      <w:u w:val="single"/>
    </w:rPr>
  </w:style>
  <w:style w:type="paragraph" w:customStyle="1" w:styleId="ConsPlusNormal">
    <w:name w:val="ConsPlusNormal"/>
    <w:link w:val="ConsPlusNormal1"/>
    <w:rsid w:val="00E56D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E56D24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rigunenko@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14</Pages>
  <Words>2615</Words>
  <Characters>14907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Strigunenko</dc:creator>
  <cp:keywords/>
  <dc:description/>
  <cp:lastModifiedBy>Strigunenko</cp:lastModifiedBy>
  <cp:revision>14</cp:revision>
  <dcterms:created xsi:type="dcterms:W3CDTF">2021-09-30T07:22:00Z</dcterms:created>
  <dcterms:modified xsi:type="dcterms:W3CDTF">2021-10-01T07:13:00Z</dcterms:modified>
</cp:coreProperties>
</file>