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"/>
        <w:bidi w:val="0"/>
        <w:spacing w:lineRule="auto" w:line="240"/>
        <w:ind w:left="0" w:right="0" w:hanging="0"/>
        <w:jc w:val="center"/>
        <w:rPr/>
      </w:pPr>
      <w:r>
        <w:rPr>
          <w:rFonts w:ascii="Times New Roman" w:hAnsi="Times New Roman"/>
          <w:b/>
          <w:bCs/>
        </w:rPr>
        <w:t xml:space="preserve">Варианты подключения к </w:t>
      </w:r>
      <w:r>
        <w:rPr>
          <w:rStyle w:val="Style22"/>
          <w:rFonts w:eastAsia="Calibri" w:cs="Times New Roman" w:ascii="Times New Roman" w:hAnsi="Times New Roman"/>
          <w:b/>
          <w:bCs/>
          <w:i w:val="false"/>
          <w:color w:val="000000"/>
          <w:sz w:val="28"/>
          <w:szCs w:val="28"/>
          <w:highlight w:val="white"/>
          <w:lang w:eastAsia="ru-RU"/>
        </w:rPr>
        <w:t xml:space="preserve">подсистеме </w:t>
        <w:br/>
        <w:t xml:space="preserve">«Видеонаблюдение Приморского края» </w:t>
      </w:r>
    </w:p>
    <w:p>
      <w:pPr>
        <w:pStyle w:val="BodyTextIndent"/>
        <w:bidi w:val="0"/>
        <w:jc w:val="center"/>
        <w:rPr/>
      </w:pPr>
      <w:r>
        <w:rPr>
          <w:rStyle w:val="Style22"/>
          <w:rFonts w:eastAsia="Calibri" w:cs="Times New Roman" w:ascii="Times New Roman" w:hAnsi="Times New Roman"/>
          <w:b/>
          <w:bCs/>
          <w:i w:val="false"/>
          <w:color w:val="000000"/>
          <w:sz w:val="28"/>
          <w:szCs w:val="28"/>
          <w:highlight w:val="white"/>
          <w:lang w:eastAsia="ru-RU"/>
        </w:rPr>
        <w:t>информационной системы «Цифровое Приморье»</w:t>
      </w:r>
    </w:p>
    <w:p>
      <w:pPr>
        <w:pStyle w:val="BodyTextIndent"/>
        <w:bidi w:val="0"/>
        <w:ind w:left="0" w:right="0" w:hanging="0"/>
        <w:jc w:val="left"/>
        <w:rPr>
          <w:rStyle w:val="Style22"/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color w:val="000000"/>
          <w:sz w:val="28"/>
          <w:szCs w:val="28"/>
          <w:highlight w:val="white"/>
          <w:lang w:eastAsia="ru-RU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olor w:val="000000"/>
          <w:sz w:val="28"/>
          <w:szCs w:val="28"/>
          <w:highlight w:val="white"/>
          <w:lang w:eastAsia="ru-RU"/>
        </w:rPr>
      </w:r>
    </w:p>
    <w:p>
      <w:pPr>
        <w:pStyle w:val="Normal"/>
        <w:bidi w:val="0"/>
        <w:spacing w:lineRule="auto" w:line="312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П</w:t>
      </w:r>
      <w:r>
        <w:rPr>
          <w:rFonts w:cs="Times New Roman" w:ascii="Times New Roman" w:hAnsi="Times New Roman"/>
          <w:sz w:val="28"/>
          <w:szCs w:val="28"/>
        </w:rPr>
        <w:t xml:space="preserve">ередача видеоизображений по протоколам RTP/RTSP (транспортный протокол – TCP). Видеопоток с камер видеонаблюдения должен быть доступен по </w:t>
      </w:r>
      <w:r>
        <w:rPr>
          <w:rFonts w:cs="Times New Roman" w:ascii="Times New Roman" w:hAnsi="Times New Roman"/>
          <w:sz w:val="28"/>
          <w:szCs w:val="28"/>
          <w:lang w:val="en-US"/>
        </w:rPr>
        <w:t>RTSP</w:t>
      </w:r>
      <w:r>
        <w:rPr>
          <w:rFonts w:cs="Times New Roman" w:ascii="Times New Roman" w:hAnsi="Times New Roman"/>
          <w:sz w:val="28"/>
          <w:szCs w:val="28"/>
        </w:rPr>
        <w:t xml:space="preserve"> ссылке из сети «Интернет».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993" w:leader="none"/>
        </w:tabs>
        <w:suppressAutoHyphens w:val="true"/>
        <w:bidi w:val="0"/>
        <w:spacing w:lineRule="auto" w:line="312" w:before="0" w:after="0"/>
        <w:ind w:left="0" w:right="0" w:firstLine="737"/>
        <w:contextualSpacing/>
        <w:jc w:val="both"/>
        <w:outlineLvl w:val="2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2. Для реализации передачи видеопотока в информационной системы «Цифровое Приморье» (далее - ИС ЦП) с возможностью доступа к данным записи видеопотоков, с учётом того, что ИС ЦП является элементом аппаратно-программного комплекса «Безопасный город» (распоряжение заместителя председателя Правительства Приморского края - министра № 1 от 10.01.2023 «О внесении изменений в распоряжение заместителя Председателя Правительства Приморского края - министра цифрового развития и связи Приморского края от 11.04.2022 № 5 «Об утверждении перечня информационных систем органов исполнительной власти Приморского края, подлежащих интеграции с комплексом программных и технических средств аппаратно-программного комплекса «Безопасный город») необходимо реализовать шифрование каналов связи для обеспечения доступа к системе хранения данных согласно Требованиям к телекоммуникационной инфраструктуре (Приложение № 16) Единых требований к техническим параметрам сегментов аппаратно-программного комплекса «Безопасный город» от 28.06.2017 № 4516п-п4 (далее - ЕТТ).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993" w:leader="none"/>
        </w:tabs>
        <w:suppressAutoHyphens w:val="true"/>
        <w:bidi w:val="0"/>
        <w:spacing w:lineRule="auto" w:line="312" w:before="0" w:after="0"/>
        <w:ind w:left="0" w:right="0" w:firstLine="737"/>
        <w:contextualSpacing/>
        <w:jc w:val="both"/>
        <w:outlineLvl w:val="2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Style w:val="Style22"/>
          <w:rFonts w:eastAsia="Times New Roman" w:cs="Times New Roman" w:ascii="Times New Roman" w:hAnsi="Times New Roman"/>
          <w:b w:val="false"/>
          <w:bCs w:val="false"/>
          <w:i w:val="false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3. Для подключения собственной информационной системы видеонаблюдения требуется использовать положения Постановления Правительства Приморского края от 25.03.2022 № 175-пп «О комплексе программных и технических средств аппаратно-программного комплекса «Безопасный город». Для этого необходимо обеспечить соблюдение требований ЕТТ, заключение соглашения о информационном взаимодействии и обеспечение межсетевого взаимодействия. 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BodyTextIndent"/>
    <w:qFormat/>
    <w:p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7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8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Body Text Indent"/>
    <w:basedOn w:val="Style31"/>
    <w:pPr>
      <w:ind w:left="0" w:right="0" w:hanging="0"/>
    </w:pPr>
    <w:rPr/>
  </w:style>
  <w:style w:type="paragraph" w:styleId="Style40">
    <w:name w:val="Salutation"/>
    <w:basedOn w:val="Normal"/>
    <w:pPr/>
    <w:rPr/>
  </w:style>
  <w:style w:type="paragraph" w:styleId="Style41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2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1"/>
    <w:qFormat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2"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2"/>
    <w:next w:val="31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2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2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2">
    <w:name w:val="Нумерованный 3 начало"/>
    <w:basedOn w:val="Style32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2"/>
    <w:qFormat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ListNumber3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2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2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2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2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2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2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2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2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2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2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2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2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2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2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2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2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2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2"/>
    <w:qFormat/>
    <w:pPr>
      <w:spacing w:before="0" w:after="0"/>
      <w:ind w:left="0" w:right="0" w:hanging="0"/>
    </w:pPr>
    <w:rPr/>
  </w:style>
  <w:style w:type="paragraph" w:styleId="Style43">
    <w:name w:val="Index Heading"/>
    <w:basedOn w:val="Style30"/>
    <w:pPr>
      <w:ind w:left="0" w:right="0" w:hanging="0"/>
    </w:pPr>
    <w:rPr/>
  </w:style>
  <w:style w:type="paragraph" w:styleId="16">
    <w:name w:val="Index 1"/>
    <w:basedOn w:val="Style34"/>
    <w:pPr>
      <w:ind w:left="0" w:right="0" w:hanging="0"/>
    </w:pPr>
    <w:rPr/>
  </w:style>
  <w:style w:type="paragraph" w:styleId="27">
    <w:name w:val="Index 2"/>
    <w:basedOn w:val="Style34"/>
    <w:pPr>
      <w:ind w:left="0" w:right="0" w:hanging="0"/>
    </w:pPr>
    <w:rPr/>
  </w:style>
  <w:style w:type="paragraph" w:styleId="37">
    <w:name w:val="Index 3"/>
    <w:basedOn w:val="Style34"/>
    <w:pPr>
      <w:ind w:left="0" w:right="0" w:hanging="0"/>
    </w:pPr>
    <w:rPr/>
  </w:style>
  <w:style w:type="paragraph" w:styleId="Style44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TOCHeading">
    <w:name w:val="TOC Heading"/>
    <w:basedOn w:val="Style30"/>
    <w:next w:val="17"/>
    <w:qFormat/>
    <w:pPr>
      <w:ind w:left="0" w:right="0" w:hanging="0"/>
    </w:pPr>
    <w:rPr/>
  </w:style>
  <w:style w:type="paragraph" w:styleId="17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30"/>
    <w:qFormat/>
    <w:pPr/>
    <w:rPr/>
  </w:style>
  <w:style w:type="paragraph" w:styleId="18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30"/>
    <w:qFormat/>
    <w:pPr>
      <w:ind w:left="0" w:right="0" w:hanging="0"/>
    </w:pPr>
    <w:rPr/>
  </w:style>
  <w:style w:type="paragraph" w:styleId="19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30"/>
    <w:qFormat/>
    <w:pPr>
      <w:ind w:left="0" w:right="0" w:hanging="0"/>
    </w:pPr>
    <w:rPr/>
  </w:style>
  <w:style w:type="paragraph" w:styleId="110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0"/>
    <w:qFormat/>
    <w:pPr>
      <w:ind w:left="0" w:right="0" w:hanging="0"/>
    </w:pPr>
    <w:rPr/>
  </w:style>
  <w:style w:type="paragraph" w:styleId="111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Верхний и нижний колонтитулы"/>
    <w:basedOn w:val="Normal"/>
    <w:qFormat/>
    <w:pPr/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3"/>
    <w:qFormat/>
    <w:pPr/>
    <w:rPr/>
  </w:style>
  <w:style w:type="paragraph" w:styleId="Style59">
    <w:name w:val="Таблица"/>
    <w:basedOn w:val="Style33"/>
    <w:qFormat/>
    <w:pPr/>
    <w:rPr/>
  </w:style>
  <w:style w:type="paragraph" w:styleId="Style60">
    <w:name w:val="Текст"/>
    <w:basedOn w:val="Style33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3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ированный •"/>
    <w:qFormat/>
  </w:style>
  <w:style w:type="numbering" w:styleId="Style74">
    <w:name w:val="Маркированный –"/>
    <w:qFormat/>
  </w:style>
  <w:style w:type="numbering" w:styleId="Style75">
    <w:name w:val="Маркированный "/>
    <w:qFormat/>
  </w:style>
  <w:style w:type="numbering" w:styleId="Style76">
    <w:name w:val="Маркированный "/>
    <w:qFormat/>
  </w:style>
  <w:style w:type="numbering" w:styleId="Style77">
    <w:name w:val="Маркированный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LibreOffice/7.0.6.2$Linux_X86_64 LibreOffice_project/00$Build-2</Application>
  <AppVersion>15.0000</AppVersion>
  <Pages>1</Pages>
  <Words>204</Words>
  <Characters>1559</Characters>
  <CharactersWithSpaces>1761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2024-09-30T16:19:56Z</dcterms:created>
  <dc:creator/>
  <dc:description/>
  <dc:language>ru-RU</dc:language>
  <cp:lastModifiedBy/>
  <dcterms:modified xsi:type="dcterms:W3CDTF">2024-09-30T16:23:36Z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