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05" w:rsidRPr="001A1BE0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jc w:val="center"/>
        <w:textAlignment w:val="baseline"/>
        <w:rPr>
          <w:rFonts w:ascii="Arial" w:hAnsi="Arial" w:cs="Arial"/>
          <w:sz w:val="12"/>
          <w:szCs w:val="12"/>
        </w:rPr>
      </w:pPr>
      <w:r w:rsidRPr="001A1BE0">
        <w:rPr>
          <w:rFonts w:ascii="inherit" w:hAnsi="inherit"/>
          <w:b/>
          <w:bCs/>
          <w:sz w:val="27"/>
          <w:szCs w:val="27"/>
          <w:bdr w:val="none" w:sz="0" w:space="0" w:color="auto" w:frame="1"/>
        </w:rPr>
        <w:t>ПАМЯТКА</w:t>
      </w:r>
    </w:p>
    <w:p w:rsidR="00834C1D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jc w:val="center"/>
        <w:textAlignment w:val="baseline"/>
        <w:rPr>
          <w:rFonts w:ascii="inherit" w:hAnsi="inherit"/>
          <w:b/>
          <w:bCs/>
          <w:sz w:val="27"/>
          <w:szCs w:val="27"/>
          <w:bdr w:val="none" w:sz="0" w:space="0" w:color="auto" w:frame="1"/>
          <w:lang w:val="en-US"/>
        </w:rPr>
      </w:pPr>
      <w:r w:rsidRPr="001A1BE0">
        <w:rPr>
          <w:rFonts w:ascii="inherit" w:hAnsi="inherit"/>
          <w:b/>
          <w:bCs/>
          <w:sz w:val="27"/>
          <w:szCs w:val="27"/>
          <w:bdr w:val="none" w:sz="0" w:space="0" w:color="auto" w:frame="1"/>
        </w:rPr>
        <w:t xml:space="preserve">по соблюдению правил безопасности в местах </w:t>
      </w:r>
    </w:p>
    <w:p w:rsidR="00FB7D05" w:rsidRPr="001A1BE0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jc w:val="center"/>
        <w:textAlignment w:val="baseline"/>
        <w:rPr>
          <w:rFonts w:ascii="Arial" w:hAnsi="Arial" w:cs="Arial"/>
          <w:sz w:val="12"/>
          <w:szCs w:val="12"/>
        </w:rPr>
      </w:pPr>
      <w:r w:rsidRPr="001A1BE0">
        <w:rPr>
          <w:rFonts w:ascii="inherit" w:hAnsi="inherit"/>
          <w:b/>
          <w:bCs/>
          <w:sz w:val="27"/>
          <w:szCs w:val="27"/>
          <w:bdr w:val="none" w:sz="0" w:space="0" w:color="auto" w:frame="1"/>
        </w:rPr>
        <w:t>массового пребывания граждан</w:t>
      </w:r>
    </w:p>
    <w:p w:rsidR="00834C1D" w:rsidRDefault="00834C1D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color w:val="000000"/>
          <w:sz w:val="27"/>
          <w:szCs w:val="27"/>
          <w:lang w:val="en-US"/>
        </w:rPr>
      </w:pP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МКУ «ЕДДС, ГЗ ПГО» напоминает жителям и гостям Партизанского городского округа о необходимости соблюдения правил безопасности в местах массового пребывания людей.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17" w:right="11" w:firstLine="692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Если Вы обнаружили забытую или бесхозную вещь: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17" w:right="11" w:firstLine="692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 опросите людей, находящихся рядом, постарайтесь установить, чья она или кто мог ее оставить;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17" w:right="11" w:firstLine="692"/>
        <w:jc w:val="both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-если хозяин не установлен, немедленно сообщите о находке сотруднику правоохранительных органов;</w:t>
      </w:r>
    </w:p>
    <w:p w:rsidR="00FB7D05" w:rsidRDefault="00FB7D05" w:rsidP="00FB7D05">
      <w:pPr>
        <w:pStyle w:val="a3"/>
        <w:shd w:val="clear" w:color="auto" w:fill="FFFFFF"/>
        <w:spacing w:before="11" w:beforeAutospacing="0" w:after="0" w:afterAutospacing="0"/>
        <w:ind w:left="720" w:right="22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 не трогайте, не вскрывайте и не передвигайте находку;</w:t>
      </w:r>
    </w:p>
    <w:p w:rsidR="00FB7D05" w:rsidRDefault="00FB7D05" w:rsidP="00FB7D05">
      <w:pPr>
        <w:pStyle w:val="a3"/>
        <w:shd w:val="clear" w:color="auto" w:fill="FFFFFF"/>
        <w:spacing w:before="11" w:beforeAutospacing="0" w:after="0" w:afterAutospacing="0"/>
        <w:ind w:left="720" w:right="22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 зафиксируйте время ее обнаружения;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720" w:right="22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 постарайтесь сделать так, чтобы люди отошли как можно дальше от опасной находки;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720" w:right="107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- обязательно дождитесь прибытия оперативно-следственной группы.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17" w:right="11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color w:val="000000"/>
          <w:sz w:val="27"/>
          <w:szCs w:val="27"/>
          <w:u w:val="single"/>
          <w:bdr w:val="none" w:sz="0" w:space="0" w:color="auto" w:frame="1"/>
        </w:rPr>
        <w:t>Помните:</w:t>
      </w:r>
      <w:r>
        <w:rPr>
          <w:color w:val="000000"/>
          <w:sz w:val="27"/>
          <w:szCs w:val="27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игрушки, авторучки, плееры, телефоны и т.п.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17" w:right="11" w:firstLine="692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i/>
          <w:iCs/>
          <w:color w:val="000000"/>
          <w:sz w:val="27"/>
          <w:szCs w:val="27"/>
          <w:bdr w:val="none" w:sz="0" w:space="0" w:color="auto" w:frame="1"/>
        </w:rPr>
        <w:t>Не предпринимайте самостоятельно никаких действий с взрывными устройствами или подозрительными предметами - это может привести к взрыву, многочисленным жертвам и разрушениям.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Ни в коем случае не прикасайтесь к ним, </w:t>
      </w: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не отвечайте на телефонные звонки</w:t>
      </w:r>
      <w:r>
        <w:rPr>
          <w:color w:val="000000"/>
          <w:sz w:val="27"/>
          <w:szCs w:val="27"/>
        </w:rPr>
        <w:t>, поступающие на найденные сотовые телефоны. Об обнаружении данных предметов немедленно сообщите в службы: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</w:pP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- единый экстренный вызов помощи - 112 (для любых операторов мобильной связи);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 xml:space="preserve">- ОМВД России по г. </w:t>
      </w:r>
      <w:proofErr w:type="spellStart"/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Партизанску</w:t>
      </w:r>
      <w:proofErr w:type="spellEnd"/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 xml:space="preserve"> – 020.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До прибытия оперативной группы держитесь на расстоянии от данных предметов, а также предупредите о такой необходимости окружающих, в первую очередь, детей. Если в общественном транспорте Вы обратили внимание на людей с подозрительным поведением, срочно сообщите об этом водителю.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Будьте наблюдательны</w:t>
      </w:r>
      <w:r>
        <w:rPr>
          <w:color w:val="000000"/>
          <w:sz w:val="27"/>
          <w:szCs w:val="27"/>
        </w:rPr>
        <w:t>! Только вы способны своевременно обнаружить посторонние предметы и чужих людей в вашем подъезде, дворе, улице. Обращайте внимание на поведение окружающих, наличие бесхозных и не соответствующих обстановке предметов. Никогда не принимайте на хранение или для передачи другому лицу предметы, на первый взгляд, самые безопасные. Проведите соответствующую беседу с членами вашей семьи и, в первую очередь, с детьми.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/>
        <w:ind w:left="6" w:right="17"/>
        <w:jc w:val="center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Помните: Ваша цель - остаться в живых</w:t>
      </w:r>
      <w:r>
        <w:rPr>
          <w:color w:val="000000"/>
          <w:sz w:val="27"/>
          <w:szCs w:val="27"/>
        </w:rPr>
        <w:t>.</w:t>
      </w:r>
    </w:p>
    <w:p w:rsidR="00FB7D05" w:rsidRDefault="00FB7D05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rFonts w:ascii="Arial" w:hAnsi="Arial" w:cs="Arial"/>
          <w:color w:val="414141"/>
          <w:sz w:val="12"/>
          <w:szCs w:val="12"/>
        </w:rPr>
        <w:t> </w:t>
      </w:r>
    </w:p>
    <w:p w:rsidR="00FB7D05" w:rsidRDefault="001A1BE0" w:rsidP="00FB7D05">
      <w:pPr>
        <w:pStyle w:val="a3"/>
        <w:shd w:val="clear" w:color="auto" w:fill="FFFFFF"/>
        <w:spacing w:before="0" w:beforeAutospacing="0" w:after="0" w:afterAutospacing="0" w:line="122" w:lineRule="atLeast"/>
        <w:ind w:firstLine="567"/>
        <w:textAlignment w:val="baseline"/>
        <w:rPr>
          <w:rFonts w:ascii="Arial" w:hAnsi="Arial" w:cs="Arial"/>
          <w:color w:val="414141"/>
          <w:sz w:val="12"/>
          <w:szCs w:val="12"/>
        </w:rPr>
      </w:pPr>
      <w:r>
        <w:rPr>
          <w:color w:val="000000"/>
          <w:sz w:val="27"/>
          <w:szCs w:val="27"/>
        </w:rPr>
        <w:t>МКУ «ЕДДС, ГЗ ПГО»</w:t>
      </w:r>
      <w:r w:rsidR="00FB7D05">
        <w:rPr>
          <w:color w:val="000000"/>
          <w:sz w:val="27"/>
          <w:szCs w:val="27"/>
        </w:rPr>
        <w:t xml:space="preserve"> призывает граждан быть </w:t>
      </w:r>
      <w:r w:rsidR="00FB7D05">
        <w:rPr>
          <w:rFonts w:ascii="inherit" w:hAnsi="inherit"/>
          <w:b/>
          <w:bCs/>
          <w:color w:val="000000"/>
          <w:sz w:val="27"/>
          <w:szCs w:val="27"/>
          <w:bdr w:val="none" w:sz="0" w:space="0" w:color="auto" w:frame="1"/>
        </w:rPr>
        <w:t>особенно бдительными</w:t>
      </w:r>
      <w:r w:rsidR="00FB7D05">
        <w:rPr>
          <w:color w:val="000000"/>
          <w:sz w:val="27"/>
          <w:szCs w:val="27"/>
        </w:rPr>
        <w:t> в местах массового пребывания людей.</w:t>
      </w:r>
      <w:bookmarkStart w:id="0" w:name="_GoBack"/>
      <w:bookmarkEnd w:id="0"/>
    </w:p>
    <w:sectPr w:rsidR="00FB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B0"/>
    <w:rsid w:val="001A1BE0"/>
    <w:rsid w:val="00834C1D"/>
    <w:rsid w:val="00A66AD1"/>
    <w:rsid w:val="00AF23B0"/>
    <w:rsid w:val="00FB7D05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D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D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6</cp:revision>
  <dcterms:created xsi:type="dcterms:W3CDTF">2023-11-22T04:17:00Z</dcterms:created>
  <dcterms:modified xsi:type="dcterms:W3CDTF">2023-11-29T22:35:00Z</dcterms:modified>
</cp:coreProperties>
</file>